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495" w:rsidRDefault="003A0495" w:rsidP="00393AEF">
      <w:pPr>
        <w:ind w:left="-540"/>
        <w:rPr>
          <w:rFonts w:asciiTheme="majorHAnsi" w:hAnsiTheme="majorHAnsi" w:cstheme="majorHAnsi"/>
          <w:b/>
          <w:sz w:val="20"/>
          <w:szCs w:val="20"/>
          <w:u w:val="single"/>
        </w:rPr>
      </w:pPr>
      <w:r>
        <w:rPr>
          <w:rFonts w:asciiTheme="majorHAnsi" w:hAnsiTheme="majorHAnsi" w:cstheme="majorHAnsi"/>
          <w:b/>
          <w:noProof/>
          <w:sz w:val="20"/>
          <w:szCs w:val="20"/>
          <w:lang w:val="en-AU"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2159000</wp:posOffset>
            </wp:positionH>
            <wp:positionV relativeFrom="paragraph">
              <wp:posOffset>0</wp:posOffset>
            </wp:positionV>
            <wp:extent cx="1544955" cy="914400"/>
            <wp:effectExtent l="0" t="0" r="0" b="0"/>
            <wp:wrapTight wrapText="bothSides">
              <wp:wrapPolygon edited="0">
                <wp:start x="0" y="0"/>
                <wp:lineTo x="0" y="21150"/>
                <wp:lineTo x="21307" y="21150"/>
                <wp:lineTo x="21307" y="0"/>
                <wp:lineTo x="0" y="0"/>
              </wp:wrapPolygon>
            </wp:wrapTight>
            <wp:docPr id="1" name="Picture 1" descr="C:\Users\cpeck\AppData\Local\Microsoft\Windows\INetCache\Content.Word\MHS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peck\AppData\Local\Microsoft\Windows\INetCache\Content.Word\MHSL 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95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0495" w:rsidRDefault="003A0495" w:rsidP="00393AEF">
      <w:pPr>
        <w:ind w:left="-540"/>
        <w:rPr>
          <w:rFonts w:asciiTheme="majorHAnsi" w:hAnsiTheme="majorHAnsi" w:cstheme="majorHAnsi"/>
          <w:b/>
          <w:sz w:val="20"/>
          <w:szCs w:val="20"/>
          <w:u w:val="single"/>
        </w:rPr>
      </w:pPr>
    </w:p>
    <w:p w:rsidR="003A0495" w:rsidRDefault="003A0495" w:rsidP="00393AEF">
      <w:pPr>
        <w:ind w:left="-540"/>
        <w:rPr>
          <w:rFonts w:asciiTheme="majorHAnsi" w:hAnsiTheme="majorHAnsi" w:cstheme="majorHAnsi"/>
          <w:b/>
          <w:sz w:val="20"/>
          <w:szCs w:val="20"/>
          <w:u w:val="single"/>
        </w:rPr>
      </w:pPr>
    </w:p>
    <w:p w:rsidR="003A0495" w:rsidRDefault="003A0495" w:rsidP="00393AEF">
      <w:pPr>
        <w:ind w:left="-540"/>
        <w:rPr>
          <w:rFonts w:asciiTheme="majorHAnsi" w:hAnsiTheme="majorHAnsi" w:cstheme="majorHAnsi"/>
          <w:b/>
          <w:sz w:val="20"/>
          <w:szCs w:val="20"/>
          <w:u w:val="single"/>
        </w:rPr>
      </w:pPr>
    </w:p>
    <w:p w:rsidR="003A0495" w:rsidRDefault="003A0495" w:rsidP="00393AEF">
      <w:pPr>
        <w:ind w:left="-540"/>
        <w:rPr>
          <w:rFonts w:asciiTheme="majorHAnsi" w:hAnsiTheme="majorHAnsi" w:cstheme="majorHAnsi"/>
          <w:b/>
          <w:sz w:val="20"/>
          <w:szCs w:val="20"/>
          <w:u w:val="single"/>
        </w:rPr>
      </w:pPr>
    </w:p>
    <w:p w:rsidR="00585B59" w:rsidRDefault="00585B59" w:rsidP="00393AEF">
      <w:pPr>
        <w:ind w:left="-540"/>
        <w:jc w:val="center"/>
        <w:rPr>
          <w:rFonts w:asciiTheme="majorHAnsi" w:hAnsiTheme="majorHAnsi" w:cstheme="majorHAnsi"/>
          <w:b/>
          <w:sz w:val="28"/>
          <w:szCs w:val="28"/>
        </w:rPr>
      </w:pPr>
    </w:p>
    <w:p w:rsidR="003A0495" w:rsidRPr="00062484" w:rsidRDefault="003A0495" w:rsidP="00393AEF">
      <w:pPr>
        <w:ind w:left="-540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062484">
        <w:rPr>
          <w:rFonts w:asciiTheme="majorHAnsi" w:hAnsiTheme="majorHAnsi" w:cstheme="majorHAnsi"/>
          <w:b/>
          <w:sz w:val="28"/>
          <w:szCs w:val="28"/>
        </w:rPr>
        <w:t>General Employment Information</w:t>
      </w:r>
    </w:p>
    <w:p w:rsidR="003A0495" w:rsidRDefault="003A0495" w:rsidP="00393AEF">
      <w:pPr>
        <w:ind w:left="-540"/>
        <w:rPr>
          <w:rFonts w:asciiTheme="majorHAnsi" w:hAnsiTheme="majorHAnsi" w:cstheme="majorHAnsi"/>
          <w:sz w:val="20"/>
          <w:szCs w:val="20"/>
        </w:rPr>
      </w:pPr>
    </w:p>
    <w:p w:rsidR="00585B59" w:rsidRDefault="00585B59" w:rsidP="00585B59">
      <w:pPr>
        <w:ind w:left="-540"/>
        <w:rPr>
          <w:rFonts w:asciiTheme="majorHAnsi" w:hAnsiTheme="majorHAnsi" w:cstheme="majorHAnsi"/>
          <w:sz w:val="20"/>
          <w:szCs w:val="20"/>
        </w:rPr>
      </w:pPr>
    </w:p>
    <w:tbl>
      <w:tblPr>
        <w:tblStyle w:val="TableGrid"/>
        <w:tblW w:w="9749" w:type="dxa"/>
        <w:tblInd w:w="-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7"/>
        <w:gridCol w:w="6662"/>
      </w:tblGrid>
      <w:tr w:rsidR="00585B59" w:rsidRPr="00694E03" w:rsidTr="00EE2B8B">
        <w:tc>
          <w:tcPr>
            <w:tcW w:w="3087" w:type="dxa"/>
          </w:tcPr>
          <w:p w:rsidR="00585B59" w:rsidRPr="00694E03" w:rsidRDefault="00585B59" w:rsidP="00EE2B8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94E03">
              <w:rPr>
                <w:rFonts w:asciiTheme="majorHAnsi" w:hAnsiTheme="majorHAnsi" w:cstheme="majorHAnsi"/>
                <w:b/>
                <w:sz w:val="22"/>
                <w:szCs w:val="22"/>
              </w:rPr>
              <w:t>Position Title</w:t>
            </w:r>
            <w:r w:rsidRPr="00694E03">
              <w:rPr>
                <w:rFonts w:asciiTheme="majorHAnsi" w:hAnsiTheme="majorHAnsi" w:cstheme="majorHAnsi"/>
                <w:b/>
                <w:sz w:val="22"/>
                <w:szCs w:val="22"/>
              </w:rPr>
              <w:tab/>
            </w:r>
          </w:p>
        </w:tc>
        <w:tc>
          <w:tcPr>
            <w:tcW w:w="6662" w:type="dxa"/>
          </w:tcPr>
          <w:p w:rsidR="00585B59" w:rsidRDefault="00A60911" w:rsidP="00EE2B8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Traineeship – Business Administration Certificate III (Medical)</w:t>
            </w:r>
            <w:r w:rsidR="00D66BA6">
              <w:rPr>
                <w:rFonts w:asciiTheme="majorHAnsi" w:hAnsiTheme="majorHAnsi" w:cstheme="majorHAnsi"/>
                <w:sz w:val="22"/>
                <w:szCs w:val="22"/>
              </w:rPr>
              <w:t xml:space="preserve"> (BSB3115)</w:t>
            </w:r>
          </w:p>
          <w:p w:rsidR="00585B59" w:rsidRPr="00694E03" w:rsidRDefault="00585B59" w:rsidP="00EE2B8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85B59" w:rsidRPr="00694E03" w:rsidTr="00EE2B8B">
        <w:tc>
          <w:tcPr>
            <w:tcW w:w="3087" w:type="dxa"/>
          </w:tcPr>
          <w:p w:rsidR="00585B59" w:rsidRPr="00694E03" w:rsidRDefault="00585B59" w:rsidP="00EE2B8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694E03">
              <w:rPr>
                <w:rFonts w:asciiTheme="majorHAnsi" w:hAnsiTheme="majorHAnsi" w:cstheme="majorHAnsi"/>
                <w:b/>
                <w:sz w:val="22"/>
                <w:szCs w:val="22"/>
              </w:rPr>
              <w:t>Basis of Employment</w:t>
            </w:r>
          </w:p>
        </w:tc>
        <w:tc>
          <w:tcPr>
            <w:tcW w:w="6662" w:type="dxa"/>
          </w:tcPr>
          <w:p w:rsidR="00585B59" w:rsidRPr="00694E03" w:rsidRDefault="00A60911" w:rsidP="00EE2B8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Fixed Term (1) one year</w:t>
            </w:r>
          </w:p>
          <w:p w:rsidR="00585B59" w:rsidRPr="00694E03" w:rsidRDefault="00585B59" w:rsidP="00EE2B8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85B59" w:rsidRPr="00694E03" w:rsidTr="00EE2B8B">
        <w:tc>
          <w:tcPr>
            <w:tcW w:w="3087" w:type="dxa"/>
          </w:tcPr>
          <w:p w:rsidR="00585B59" w:rsidRPr="00694E03" w:rsidRDefault="00585B59" w:rsidP="00EE2B8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694E03">
              <w:rPr>
                <w:rFonts w:asciiTheme="majorHAnsi" w:hAnsiTheme="majorHAnsi" w:cstheme="majorHAnsi"/>
                <w:b/>
                <w:sz w:val="22"/>
                <w:szCs w:val="22"/>
              </w:rPr>
              <w:t>Location</w:t>
            </w:r>
          </w:p>
        </w:tc>
        <w:tc>
          <w:tcPr>
            <w:tcW w:w="6662" w:type="dxa"/>
          </w:tcPr>
          <w:p w:rsidR="00585B59" w:rsidRPr="00A024E3" w:rsidRDefault="00585B59" w:rsidP="00EE2B8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94E03">
              <w:rPr>
                <w:rFonts w:asciiTheme="majorHAnsi" w:hAnsiTheme="majorHAnsi" w:cstheme="majorHAnsi"/>
                <w:sz w:val="22"/>
                <w:szCs w:val="22"/>
              </w:rPr>
              <w:t>The position</w:t>
            </w:r>
            <w:r w:rsidR="00142EAC">
              <w:rPr>
                <w:rFonts w:asciiTheme="majorHAnsi" w:hAnsiTheme="majorHAnsi" w:cstheme="majorHAnsi"/>
                <w:sz w:val="22"/>
                <w:szCs w:val="22"/>
              </w:rPr>
              <w:t xml:space="preserve"> is</w:t>
            </w:r>
            <w:r w:rsidRPr="00694E03">
              <w:rPr>
                <w:rFonts w:asciiTheme="majorHAnsi" w:hAnsiTheme="majorHAnsi" w:cstheme="majorHAnsi"/>
                <w:sz w:val="22"/>
                <w:szCs w:val="22"/>
              </w:rPr>
              <w:t xml:space="preserve"> based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in</w:t>
            </w:r>
            <w:r w:rsidRPr="00694E03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507B60">
              <w:rPr>
                <w:rFonts w:asciiTheme="majorHAnsi" w:hAnsiTheme="majorHAnsi" w:cstheme="majorHAnsi"/>
                <w:sz w:val="22"/>
                <w:szCs w:val="22"/>
              </w:rPr>
              <w:t>Ravenshoe</w:t>
            </w:r>
            <w:r w:rsidRPr="00A024E3">
              <w:rPr>
                <w:rFonts w:asciiTheme="majorHAnsi" w:hAnsiTheme="majorHAnsi" w:cstheme="majorHAnsi"/>
                <w:sz w:val="22"/>
                <w:szCs w:val="22"/>
              </w:rPr>
              <w:t>.</w:t>
            </w:r>
            <w:r w:rsidR="00B374DF">
              <w:rPr>
                <w:rFonts w:asciiTheme="majorHAnsi" w:hAnsiTheme="majorHAnsi" w:cstheme="majorHAnsi"/>
                <w:sz w:val="22"/>
                <w:szCs w:val="22"/>
              </w:rPr>
              <w:t xml:space="preserve">  </w:t>
            </w:r>
            <w:r w:rsidRPr="00A024E3">
              <w:rPr>
                <w:rFonts w:asciiTheme="majorHAnsi" w:hAnsiTheme="majorHAnsi" w:cstheme="majorHAnsi"/>
                <w:sz w:val="22"/>
                <w:szCs w:val="22"/>
              </w:rPr>
              <w:t>Travelling throughout the geographic service area of Mamu Health Service Limited (MHSL) is a requirement of this position</w:t>
            </w:r>
          </w:p>
          <w:p w:rsidR="00585B59" w:rsidRPr="00694E03" w:rsidRDefault="00585B59" w:rsidP="00EE2B8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85B59" w:rsidRPr="00694E03" w:rsidTr="00EE2B8B">
        <w:tc>
          <w:tcPr>
            <w:tcW w:w="3087" w:type="dxa"/>
          </w:tcPr>
          <w:p w:rsidR="00B374DF" w:rsidRDefault="00585B59" w:rsidP="00EE2B8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694E03">
              <w:rPr>
                <w:rFonts w:asciiTheme="majorHAnsi" w:hAnsiTheme="majorHAnsi" w:cstheme="majorHAnsi"/>
                <w:b/>
                <w:sz w:val="22"/>
                <w:szCs w:val="22"/>
              </w:rPr>
              <w:t>Award</w:t>
            </w:r>
          </w:p>
          <w:p w:rsidR="00B374DF" w:rsidRDefault="00B374DF" w:rsidP="00EE2B8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2F0E2D" w:rsidRDefault="002F0E2D" w:rsidP="00EE2B8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EE13CC" w:rsidRPr="00694E03" w:rsidRDefault="00B374DF" w:rsidP="00EE2B8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Remuneration</w:t>
            </w:r>
            <w:r w:rsidR="00EE13CC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                                          </w:t>
            </w:r>
          </w:p>
        </w:tc>
        <w:tc>
          <w:tcPr>
            <w:tcW w:w="6662" w:type="dxa"/>
          </w:tcPr>
          <w:p w:rsidR="00EE13CC" w:rsidRDefault="002F0E2D" w:rsidP="00EE2B8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Aboriginal &amp; Torres Strait Islander Health Workers and Practitioners and Aboriginal Community Controlled Health Services Award 2020 </w:t>
            </w:r>
          </w:p>
          <w:p w:rsidR="00EE13CC" w:rsidRPr="00694E03" w:rsidRDefault="00EE13CC" w:rsidP="00EE2B8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585B59" w:rsidRDefault="00A60911" w:rsidP="00EE2B8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Trainee</w:t>
            </w:r>
          </w:p>
          <w:p w:rsidR="00EE13CC" w:rsidRPr="00694E03" w:rsidRDefault="00EE13CC" w:rsidP="00EE2B8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85B59" w:rsidRPr="00694E03" w:rsidTr="00EE2B8B">
        <w:tc>
          <w:tcPr>
            <w:tcW w:w="3087" w:type="dxa"/>
          </w:tcPr>
          <w:p w:rsidR="00585B59" w:rsidRPr="00694E03" w:rsidRDefault="00585B59" w:rsidP="00EE2B8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694E03">
              <w:rPr>
                <w:rFonts w:asciiTheme="majorHAnsi" w:hAnsiTheme="majorHAnsi" w:cstheme="majorHAnsi"/>
                <w:b/>
                <w:sz w:val="22"/>
                <w:szCs w:val="22"/>
              </w:rPr>
              <w:t>Payment of Wages</w:t>
            </w:r>
          </w:p>
        </w:tc>
        <w:tc>
          <w:tcPr>
            <w:tcW w:w="6662" w:type="dxa"/>
          </w:tcPr>
          <w:p w:rsidR="00585B59" w:rsidRPr="00694E03" w:rsidRDefault="00585B59" w:rsidP="00EE2B8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94E03">
              <w:rPr>
                <w:rFonts w:asciiTheme="majorHAnsi" w:hAnsiTheme="majorHAnsi" w:cstheme="majorHAnsi"/>
                <w:sz w:val="22"/>
                <w:szCs w:val="22"/>
              </w:rPr>
              <w:t xml:space="preserve">MHSL employees are paid weekly and all payments are made directly by EFT into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employee</w:t>
            </w:r>
            <w:r w:rsidRPr="00694E03">
              <w:rPr>
                <w:rFonts w:asciiTheme="majorHAnsi" w:hAnsiTheme="majorHAnsi" w:cstheme="majorHAnsi"/>
                <w:sz w:val="22"/>
                <w:szCs w:val="22"/>
              </w:rPr>
              <w:t>s nominated bank account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s</w:t>
            </w:r>
          </w:p>
          <w:p w:rsidR="00585B59" w:rsidRPr="00694E03" w:rsidRDefault="00585B59" w:rsidP="00EE2B8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85B59" w:rsidRPr="00694E03" w:rsidTr="00EE2B8B">
        <w:tc>
          <w:tcPr>
            <w:tcW w:w="3087" w:type="dxa"/>
          </w:tcPr>
          <w:p w:rsidR="00585B59" w:rsidRPr="00694E03" w:rsidRDefault="00585B59" w:rsidP="00EE2B8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694E03">
              <w:rPr>
                <w:rFonts w:asciiTheme="majorHAnsi" w:hAnsiTheme="majorHAnsi" w:cstheme="majorHAnsi"/>
                <w:b/>
                <w:sz w:val="22"/>
                <w:szCs w:val="22"/>
              </w:rPr>
              <w:t>Leave</w:t>
            </w:r>
          </w:p>
        </w:tc>
        <w:tc>
          <w:tcPr>
            <w:tcW w:w="6662" w:type="dxa"/>
          </w:tcPr>
          <w:p w:rsidR="00585B59" w:rsidRPr="00694E03" w:rsidRDefault="00585B59" w:rsidP="00EE2B8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94E03">
              <w:rPr>
                <w:rFonts w:asciiTheme="majorHAnsi" w:hAnsiTheme="majorHAnsi" w:cstheme="majorHAnsi"/>
                <w:sz w:val="22"/>
                <w:szCs w:val="22"/>
              </w:rPr>
              <w:t>MHSL employees receive 5 weeks annual leave (leave loading at 17.5%) and 12 days sick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/personal</w:t>
            </w:r>
            <w:r w:rsidRPr="00694E03">
              <w:rPr>
                <w:rFonts w:asciiTheme="majorHAnsi" w:hAnsiTheme="majorHAnsi" w:cstheme="majorHAnsi"/>
                <w:sz w:val="22"/>
                <w:szCs w:val="22"/>
              </w:rPr>
              <w:t xml:space="preserve"> leave</w:t>
            </w:r>
          </w:p>
          <w:p w:rsidR="00585B59" w:rsidRPr="00694E03" w:rsidRDefault="00585B59" w:rsidP="00EE2B8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85B59" w:rsidRPr="00694E03" w:rsidTr="00EE2B8B">
        <w:tc>
          <w:tcPr>
            <w:tcW w:w="3087" w:type="dxa"/>
          </w:tcPr>
          <w:p w:rsidR="00585B59" w:rsidRPr="00694E03" w:rsidRDefault="00585B59" w:rsidP="00EE2B8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694E03">
              <w:rPr>
                <w:rFonts w:asciiTheme="majorHAnsi" w:hAnsiTheme="majorHAnsi" w:cstheme="majorHAnsi"/>
                <w:b/>
                <w:sz w:val="22"/>
                <w:szCs w:val="22"/>
              </w:rPr>
              <w:t>Superannuation</w:t>
            </w:r>
          </w:p>
        </w:tc>
        <w:tc>
          <w:tcPr>
            <w:tcW w:w="6662" w:type="dxa"/>
          </w:tcPr>
          <w:p w:rsidR="00585B59" w:rsidRPr="00694E03" w:rsidRDefault="00585B59" w:rsidP="00EE2B8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94E03">
              <w:rPr>
                <w:rFonts w:asciiTheme="majorHAnsi" w:hAnsiTheme="majorHAnsi" w:cstheme="majorHAnsi"/>
                <w:sz w:val="22"/>
                <w:szCs w:val="22"/>
              </w:rPr>
              <w:t xml:space="preserve">MHSL makes a contribution to your nominated superannuation fund of </w:t>
            </w:r>
            <w:r w:rsidR="009D6F2E">
              <w:rPr>
                <w:rFonts w:asciiTheme="majorHAnsi" w:hAnsiTheme="majorHAnsi" w:cstheme="majorHAnsi"/>
                <w:sz w:val="22"/>
                <w:szCs w:val="22"/>
              </w:rPr>
              <w:t>10</w:t>
            </w:r>
            <w:r w:rsidRPr="00694E03">
              <w:rPr>
                <w:rFonts w:asciiTheme="majorHAnsi" w:hAnsiTheme="majorHAnsi" w:cstheme="majorHAnsi"/>
                <w:sz w:val="22"/>
                <w:szCs w:val="22"/>
              </w:rPr>
              <w:t>% of the employee’s gross base salary</w:t>
            </w:r>
          </w:p>
          <w:p w:rsidR="00585B59" w:rsidRPr="00694E03" w:rsidRDefault="00585B59" w:rsidP="00EE2B8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85B59" w:rsidRPr="00694E03" w:rsidTr="00EE2B8B">
        <w:tc>
          <w:tcPr>
            <w:tcW w:w="3087" w:type="dxa"/>
          </w:tcPr>
          <w:p w:rsidR="00585B59" w:rsidRPr="00694E03" w:rsidRDefault="00585B59" w:rsidP="00EE2B8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694E03">
              <w:rPr>
                <w:rFonts w:asciiTheme="majorHAnsi" w:hAnsiTheme="majorHAnsi" w:cstheme="majorHAnsi"/>
                <w:b/>
                <w:sz w:val="22"/>
                <w:szCs w:val="22"/>
              </w:rPr>
              <w:t>Salary Sacrifice</w:t>
            </w:r>
          </w:p>
        </w:tc>
        <w:tc>
          <w:tcPr>
            <w:tcW w:w="6662" w:type="dxa"/>
          </w:tcPr>
          <w:p w:rsidR="00585B59" w:rsidRPr="00694E03" w:rsidRDefault="00585B59" w:rsidP="00EE2B8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94E03">
              <w:rPr>
                <w:rFonts w:asciiTheme="majorHAnsi" w:hAnsiTheme="majorHAnsi" w:cstheme="majorHAnsi"/>
                <w:sz w:val="22"/>
                <w:szCs w:val="22"/>
              </w:rPr>
              <w:t>MHSL employees enjoy the benefits of salary sacrifice up to the maximum allowable under current Federal rules for PBI (Public Benevolent Institutions). This is currently offered through Eziway</w:t>
            </w:r>
          </w:p>
          <w:p w:rsidR="00585B59" w:rsidRPr="00694E03" w:rsidRDefault="00585B59" w:rsidP="00EE2B8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85B59" w:rsidRPr="00694E03" w:rsidTr="00EE2B8B">
        <w:tc>
          <w:tcPr>
            <w:tcW w:w="3087" w:type="dxa"/>
          </w:tcPr>
          <w:p w:rsidR="00585B59" w:rsidRDefault="00585B59" w:rsidP="00EE2B8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694E03">
              <w:rPr>
                <w:rFonts w:asciiTheme="majorHAnsi" w:hAnsiTheme="majorHAnsi" w:cstheme="majorHAnsi"/>
                <w:b/>
                <w:sz w:val="22"/>
                <w:szCs w:val="22"/>
              </w:rPr>
              <w:t>Employee Assistance Program</w:t>
            </w:r>
          </w:p>
          <w:p w:rsidR="00C85E76" w:rsidRDefault="00C85E76" w:rsidP="00EE2B8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C85E76" w:rsidRPr="00694E03" w:rsidRDefault="00C85E76" w:rsidP="00EE2B8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6662" w:type="dxa"/>
          </w:tcPr>
          <w:p w:rsidR="00585B59" w:rsidRDefault="00585B59" w:rsidP="00EE2B8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94E03">
              <w:rPr>
                <w:rFonts w:asciiTheme="majorHAnsi" w:hAnsiTheme="majorHAnsi" w:cstheme="majorHAnsi"/>
                <w:sz w:val="22"/>
                <w:szCs w:val="22"/>
              </w:rPr>
              <w:t>MHSL has an Employee Assistance Program available to all employees. This is a free and confidential counseling service available to employees and their families</w:t>
            </w:r>
          </w:p>
          <w:p w:rsidR="00585B59" w:rsidRPr="00694E03" w:rsidRDefault="00585B59" w:rsidP="00EE2B8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85B59" w:rsidRPr="00694E03" w:rsidTr="00EE2B8B">
        <w:tc>
          <w:tcPr>
            <w:tcW w:w="3087" w:type="dxa"/>
          </w:tcPr>
          <w:p w:rsidR="00585B59" w:rsidRDefault="00585B59" w:rsidP="00EE2B8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694E03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Professional Development </w:t>
            </w:r>
          </w:p>
          <w:p w:rsidR="004B09D0" w:rsidRDefault="004B09D0" w:rsidP="00EE2B8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4B09D0" w:rsidRPr="00694E03" w:rsidRDefault="004B09D0" w:rsidP="00EE2B8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Identified Positon</w:t>
            </w:r>
          </w:p>
        </w:tc>
        <w:tc>
          <w:tcPr>
            <w:tcW w:w="6662" w:type="dxa"/>
          </w:tcPr>
          <w:p w:rsidR="00585B59" w:rsidRDefault="00585B59" w:rsidP="00EE2B8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94E03">
              <w:rPr>
                <w:rFonts w:asciiTheme="majorHAnsi" w:hAnsiTheme="majorHAnsi" w:cstheme="majorHAnsi"/>
                <w:sz w:val="22"/>
                <w:szCs w:val="22"/>
              </w:rPr>
              <w:t>MHSL employees have ongoing professional development opportunities</w:t>
            </w:r>
          </w:p>
          <w:p w:rsidR="004B09D0" w:rsidRDefault="004B09D0" w:rsidP="00EE2B8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142EAC" w:rsidRDefault="00A60911" w:rsidP="00A60911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The Traineeship role is an </w:t>
            </w:r>
            <w:r w:rsidRPr="00A60911">
              <w:rPr>
                <w:rFonts w:ascii="Calibri Light" w:hAnsi="Calibri Light" w:cs="Calibri Light"/>
                <w:b/>
                <w:i/>
                <w:sz w:val="22"/>
                <w:szCs w:val="22"/>
              </w:rPr>
              <w:t>Identified</w:t>
            </w:r>
            <w:r>
              <w:rPr>
                <w:rFonts w:ascii="Calibri Light" w:hAnsi="Calibri Light" w:cs="Calibri Light"/>
                <w:sz w:val="22"/>
                <w:szCs w:val="22"/>
              </w:rPr>
              <w:t xml:space="preserve"> position.</w:t>
            </w:r>
          </w:p>
          <w:p w:rsidR="00A60911" w:rsidRDefault="00A60911" w:rsidP="00A60911">
            <w:pPr>
              <w:jc w:val="both"/>
              <w:rPr>
                <w:rFonts w:ascii="Calibri Light" w:hAnsi="Calibri Light" w:cs="Calibri Light"/>
                <w:b/>
                <w:i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i/>
                <w:sz w:val="22"/>
                <w:szCs w:val="22"/>
              </w:rPr>
              <w:t>It is a genuine occupational requirement that it is filled by an Aboriginal or Torres Strait Islander person as permitted and arguable under Section 25, 104 and 105 of the Queensland Anti-Discrimination Act 1991.</w:t>
            </w:r>
          </w:p>
          <w:p w:rsidR="00A60911" w:rsidRPr="00142EAC" w:rsidRDefault="00A60911" w:rsidP="00A60911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585B59" w:rsidRPr="00694E03" w:rsidTr="00EE2B8B">
        <w:trPr>
          <w:trHeight w:val="1239"/>
        </w:trPr>
        <w:tc>
          <w:tcPr>
            <w:tcW w:w="3087" w:type="dxa"/>
          </w:tcPr>
          <w:p w:rsidR="00C85E76" w:rsidRDefault="00C85E76" w:rsidP="00EE2B8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585B59" w:rsidRDefault="00E722BE" w:rsidP="00EE2B8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Applying for the position</w:t>
            </w:r>
          </w:p>
          <w:p w:rsidR="00EE54E3" w:rsidRDefault="00EE54E3" w:rsidP="00EE2B8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EE54E3" w:rsidRDefault="00EE54E3" w:rsidP="00EE2B8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347901" w:rsidRDefault="00347901" w:rsidP="00EE2B8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347901" w:rsidRDefault="00347901" w:rsidP="00EE2B8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177AD7" w:rsidRDefault="00177AD7" w:rsidP="00EE2B8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177AD7" w:rsidRDefault="00177AD7" w:rsidP="00EE2B8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177AD7" w:rsidRDefault="00177AD7" w:rsidP="00EE2B8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177AD7" w:rsidRDefault="00177AD7" w:rsidP="00EE2B8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177AD7" w:rsidRDefault="00177AD7" w:rsidP="00EE2B8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177AD7" w:rsidRDefault="00177AD7" w:rsidP="00EE2B8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585B59" w:rsidRDefault="002F055E" w:rsidP="00EE2B8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A</w:t>
            </w:r>
            <w:r w:rsidR="00585B59">
              <w:rPr>
                <w:rFonts w:asciiTheme="majorHAnsi" w:hAnsiTheme="majorHAnsi" w:cstheme="majorHAnsi"/>
                <w:b/>
                <w:sz w:val="22"/>
                <w:szCs w:val="22"/>
              </w:rPr>
              <w:t>pplication Closing Date</w:t>
            </w:r>
          </w:p>
          <w:p w:rsidR="004B09D0" w:rsidRDefault="004B09D0" w:rsidP="00EE2B8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4B09D0" w:rsidRDefault="004B09D0" w:rsidP="00EE2B8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4B09D0" w:rsidRDefault="004B09D0" w:rsidP="00EE2B8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4B09D0" w:rsidRDefault="004B09D0" w:rsidP="00EE2B8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4B09D0" w:rsidRDefault="004B09D0" w:rsidP="00EE2B8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E722BE" w:rsidRDefault="00E722BE" w:rsidP="00EE2B8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E722BE" w:rsidRDefault="00E722BE" w:rsidP="00EE2B8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E722BE" w:rsidRDefault="00E722BE" w:rsidP="00EE2B8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E722BE" w:rsidRDefault="00E722BE" w:rsidP="00EE2B8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585B59" w:rsidRPr="00AD78CF" w:rsidRDefault="00585B59" w:rsidP="00EE2B8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                 </w:t>
            </w:r>
          </w:p>
        </w:tc>
        <w:tc>
          <w:tcPr>
            <w:tcW w:w="6662" w:type="dxa"/>
          </w:tcPr>
          <w:p w:rsidR="00E722BE" w:rsidRDefault="00E722BE" w:rsidP="00177AD7">
            <w:pPr>
              <w:shd w:val="clear" w:color="auto" w:fill="FFFFFF"/>
              <w:textAlignment w:val="baseline"/>
              <w:rPr>
                <w:rFonts w:ascii="Calibri" w:hAnsi="Calibri" w:cs="Calibri"/>
                <w:color w:val="1C1C1C"/>
                <w:sz w:val="22"/>
                <w:szCs w:val="22"/>
                <w:lang w:val="en-AU" w:eastAsia="en-AU"/>
              </w:rPr>
            </w:pPr>
          </w:p>
          <w:p w:rsidR="00142EAC" w:rsidRDefault="00177AD7" w:rsidP="00142EAC">
            <w:pPr>
              <w:shd w:val="clear" w:color="auto" w:fill="FFFFFF"/>
              <w:textAlignment w:val="baseline"/>
              <w:rPr>
                <w:rFonts w:ascii="Calibri" w:hAnsi="Calibri" w:cs="Calibri"/>
                <w:b/>
                <w:bCs/>
                <w:color w:val="1C1C1C"/>
                <w:sz w:val="22"/>
                <w:szCs w:val="22"/>
                <w:bdr w:val="none" w:sz="0" w:space="0" w:color="auto" w:frame="1"/>
                <w:lang w:val="en-AU" w:eastAsia="en-AU"/>
              </w:rPr>
            </w:pPr>
            <w:r w:rsidRPr="00177AD7">
              <w:rPr>
                <w:rFonts w:ascii="Calibri" w:hAnsi="Calibri" w:cs="Calibri"/>
                <w:color w:val="1C1C1C"/>
                <w:sz w:val="22"/>
                <w:szCs w:val="22"/>
                <w:lang w:val="en-AU" w:eastAsia="en-AU"/>
              </w:rPr>
              <w:t>To apply for the position you will need to forward your application with the following to: </w:t>
            </w:r>
            <w:hyperlink r:id="rId9" w:history="1">
              <w:r w:rsidRPr="00177AD7">
                <w:rPr>
                  <w:rFonts w:ascii="Calibri" w:hAnsi="Calibri" w:cs="Calibri"/>
                  <w:b/>
                  <w:bCs/>
                  <w:color w:val="2765CF"/>
                  <w:sz w:val="22"/>
                  <w:szCs w:val="22"/>
                  <w:bdr w:val="none" w:sz="0" w:space="0" w:color="auto" w:frame="1"/>
                  <w:lang w:val="en-AU" w:eastAsia="en-AU"/>
                </w:rPr>
                <w:t>recruitment@mamuhsl.org.au</w:t>
              </w:r>
            </w:hyperlink>
            <w:r w:rsidRPr="00177AD7">
              <w:rPr>
                <w:rFonts w:ascii="Calibri" w:hAnsi="Calibri" w:cs="Calibri"/>
                <w:b/>
                <w:bCs/>
                <w:color w:val="1C1C1C"/>
                <w:sz w:val="22"/>
                <w:szCs w:val="22"/>
                <w:bdr w:val="none" w:sz="0" w:space="0" w:color="auto" w:frame="1"/>
                <w:lang w:val="en-AU" w:eastAsia="en-AU"/>
              </w:rPr>
              <w:t> </w:t>
            </w:r>
            <w:r w:rsidR="00142EAC">
              <w:rPr>
                <w:rFonts w:ascii="Calibri" w:hAnsi="Calibri" w:cs="Calibri"/>
                <w:b/>
                <w:bCs/>
                <w:color w:val="1C1C1C"/>
                <w:sz w:val="22"/>
                <w:szCs w:val="22"/>
                <w:bdr w:val="none" w:sz="0" w:space="0" w:color="auto" w:frame="1"/>
                <w:lang w:val="en-AU" w:eastAsia="en-AU"/>
              </w:rPr>
              <w:t xml:space="preserve">  </w:t>
            </w:r>
          </w:p>
          <w:p w:rsidR="00177AD7" w:rsidRPr="00A60911" w:rsidRDefault="002F055E" w:rsidP="00142EAC">
            <w:pPr>
              <w:shd w:val="clear" w:color="auto" w:fill="FFFFFF"/>
              <w:textAlignment w:val="baseline"/>
              <w:rPr>
                <w:rFonts w:ascii="Calibri" w:hAnsi="Calibri" w:cs="Calibri"/>
                <w:b/>
                <w:bCs/>
                <w:i/>
                <w:color w:val="1C1C1C"/>
                <w:sz w:val="22"/>
                <w:szCs w:val="22"/>
                <w:bdr w:val="none" w:sz="0" w:space="0" w:color="auto" w:frame="1"/>
                <w:lang w:val="en-AU" w:eastAsia="en-AU"/>
              </w:rPr>
            </w:pPr>
            <w:r w:rsidRPr="00A60911">
              <w:rPr>
                <w:rFonts w:ascii="Calibri" w:hAnsi="Calibri" w:cs="Calibri"/>
                <w:b/>
                <w:i/>
                <w:color w:val="1C1C1C"/>
                <w:sz w:val="22"/>
                <w:szCs w:val="22"/>
                <w:lang w:val="en-AU" w:eastAsia="en-AU"/>
              </w:rPr>
              <w:t xml:space="preserve">Applicants need to submit a resume, certified copy of qualification, proof of COVID Vaccination and an application letter that </w:t>
            </w:r>
            <w:r w:rsidR="00B01B44" w:rsidRPr="00A60911">
              <w:rPr>
                <w:rFonts w:ascii="Calibri" w:hAnsi="Calibri" w:cs="Calibri"/>
                <w:b/>
                <w:i/>
                <w:color w:val="1C1C1C"/>
                <w:sz w:val="22"/>
                <w:szCs w:val="22"/>
                <w:lang w:val="en-AU" w:eastAsia="en-AU"/>
              </w:rPr>
              <w:t>address</w:t>
            </w:r>
            <w:r w:rsidR="00142EAC" w:rsidRPr="00A60911">
              <w:rPr>
                <w:rFonts w:ascii="Calibri" w:hAnsi="Calibri" w:cs="Calibri"/>
                <w:b/>
                <w:i/>
                <w:color w:val="1C1C1C"/>
                <w:sz w:val="22"/>
                <w:szCs w:val="22"/>
                <w:lang w:val="en-AU" w:eastAsia="en-AU"/>
              </w:rPr>
              <w:t>es</w:t>
            </w:r>
            <w:r w:rsidR="00B01B44" w:rsidRPr="00A60911">
              <w:rPr>
                <w:rFonts w:ascii="Calibri" w:hAnsi="Calibri" w:cs="Calibri"/>
                <w:b/>
                <w:i/>
                <w:color w:val="1C1C1C"/>
                <w:sz w:val="22"/>
                <w:szCs w:val="22"/>
                <w:lang w:val="en-AU" w:eastAsia="en-AU"/>
              </w:rPr>
              <w:t xml:space="preserve"> the </w:t>
            </w:r>
            <w:r w:rsidR="00142EAC" w:rsidRPr="00A60911">
              <w:rPr>
                <w:rFonts w:ascii="Calibri" w:hAnsi="Calibri" w:cs="Calibri"/>
                <w:b/>
                <w:i/>
                <w:color w:val="1C1C1C"/>
                <w:sz w:val="22"/>
                <w:szCs w:val="22"/>
                <w:lang w:val="en-AU" w:eastAsia="en-AU"/>
              </w:rPr>
              <w:t>Key Selection C</w:t>
            </w:r>
            <w:r w:rsidR="00B01B44" w:rsidRPr="00A60911">
              <w:rPr>
                <w:rFonts w:ascii="Calibri" w:hAnsi="Calibri" w:cs="Calibri"/>
                <w:b/>
                <w:i/>
                <w:color w:val="1C1C1C"/>
                <w:sz w:val="22"/>
                <w:szCs w:val="22"/>
                <w:lang w:val="en-AU" w:eastAsia="en-AU"/>
              </w:rPr>
              <w:t>riteria (no more than two pages).</w:t>
            </w:r>
          </w:p>
          <w:p w:rsidR="002F055E" w:rsidRDefault="002F055E" w:rsidP="002F055E">
            <w:pPr>
              <w:shd w:val="clear" w:color="auto" w:fill="FFFFFF"/>
              <w:textAlignment w:val="baseline"/>
              <w:rPr>
                <w:rFonts w:ascii="Calibri" w:hAnsi="Calibri" w:cs="Calibri"/>
                <w:color w:val="1C1C1C"/>
                <w:sz w:val="22"/>
                <w:szCs w:val="22"/>
                <w:lang w:val="en-AU" w:eastAsia="en-AU"/>
              </w:rPr>
            </w:pPr>
            <w:r>
              <w:rPr>
                <w:rFonts w:ascii="Calibri" w:hAnsi="Calibri" w:cs="Calibri"/>
                <w:color w:val="1C1C1C"/>
                <w:sz w:val="22"/>
                <w:szCs w:val="22"/>
                <w:lang w:val="en-AU" w:eastAsia="en-AU"/>
              </w:rPr>
              <w:lastRenderedPageBreak/>
              <w:t xml:space="preserve">Further information can be obtained by visiting </w:t>
            </w:r>
            <w:hyperlink r:id="rId10" w:history="1">
              <w:r w:rsidRPr="000619DA">
                <w:rPr>
                  <w:rStyle w:val="Hyperlink"/>
                  <w:rFonts w:ascii="Calibri" w:hAnsi="Calibri" w:cs="Calibri"/>
                  <w:sz w:val="22"/>
                  <w:szCs w:val="22"/>
                  <w:lang w:val="en-AU" w:eastAsia="en-AU"/>
                </w:rPr>
                <w:t>www.mamuhsl.org.au</w:t>
              </w:r>
            </w:hyperlink>
          </w:p>
          <w:p w:rsidR="002F055E" w:rsidRPr="00177AD7" w:rsidRDefault="002F055E" w:rsidP="002F055E">
            <w:pPr>
              <w:shd w:val="clear" w:color="auto" w:fill="FFFFFF"/>
              <w:textAlignment w:val="baseline"/>
              <w:rPr>
                <w:rFonts w:ascii="Calibri" w:hAnsi="Calibri" w:cs="Calibri"/>
                <w:color w:val="1C1C1C"/>
                <w:sz w:val="22"/>
                <w:szCs w:val="22"/>
                <w:lang w:val="en-AU" w:eastAsia="en-AU"/>
              </w:rPr>
            </w:pPr>
            <w:r>
              <w:rPr>
                <w:rFonts w:ascii="Calibri" w:hAnsi="Calibri" w:cs="Calibri"/>
                <w:color w:val="1C1C1C"/>
                <w:sz w:val="22"/>
                <w:szCs w:val="22"/>
                <w:lang w:val="en-AU" w:eastAsia="en-AU"/>
              </w:rPr>
              <w:t xml:space="preserve">And/or contacting </w:t>
            </w:r>
            <w:r w:rsidR="00A60911">
              <w:rPr>
                <w:rFonts w:ascii="Calibri" w:hAnsi="Calibri" w:cs="Calibri"/>
                <w:color w:val="1C1C1C"/>
                <w:sz w:val="22"/>
                <w:szCs w:val="22"/>
                <w:lang w:val="en-AU" w:eastAsia="en-AU"/>
              </w:rPr>
              <w:t>Julie Browne</w:t>
            </w:r>
            <w:r>
              <w:rPr>
                <w:rFonts w:ascii="Calibri" w:hAnsi="Calibri" w:cs="Calibri"/>
                <w:color w:val="1C1C1C"/>
                <w:sz w:val="22"/>
                <w:szCs w:val="22"/>
                <w:lang w:val="en-AU" w:eastAsia="en-AU"/>
              </w:rPr>
              <w:t xml:space="preserve"> on 07 </w:t>
            </w:r>
            <w:r w:rsidR="00142EAC">
              <w:rPr>
                <w:rFonts w:ascii="Calibri" w:hAnsi="Calibri" w:cs="Calibri"/>
                <w:color w:val="1C1C1C"/>
                <w:sz w:val="22"/>
                <w:szCs w:val="22"/>
                <w:lang w:val="en-AU" w:eastAsia="en-AU"/>
              </w:rPr>
              <w:t>40619988</w:t>
            </w:r>
            <w:r>
              <w:rPr>
                <w:rFonts w:ascii="Calibri" w:hAnsi="Calibri" w:cs="Calibri"/>
                <w:color w:val="1C1C1C"/>
                <w:sz w:val="22"/>
                <w:szCs w:val="22"/>
                <w:lang w:val="en-AU" w:eastAsia="en-AU"/>
              </w:rPr>
              <w:t xml:space="preserve"> </w:t>
            </w:r>
          </w:p>
          <w:p w:rsidR="00177AD7" w:rsidRPr="00A60911" w:rsidRDefault="00177AD7" w:rsidP="00177AD7">
            <w:pPr>
              <w:shd w:val="clear" w:color="auto" w:fill="FFFFFF"/>
              <w:textAlignment w:val="baseline"/>
              <w:rPr>
                <w:rFonts w:ascii="Calibri" w:hAnsi="Calibri" w:cs="Calibri"/>
                <w:b/>
                <w:i/>
                <w:iCs/>
                <w:color w:val="1C1C1C"/>
                <w:sz w:val="22"/>
                <w:szCs w:val="22"/>
                <w:bdr w:val="none" w:sz="0" w:space="0" w:color="auto" w:frame="1"/>
                <w:lang w:val="en-AU" w:eastAsia="en-AU"/>
              </w:rPr>
            </w:pPr>
            <w:r w:rsidRPr="00A60911">
              <w:rPr>
                <w:rFonts w:ascii="Calibri" w:hAnsi="Calibri" w:cs="Calibri"/>
                <w:b/>
                <w:i/>
                <w:iCs/>
                <w:color w:val="1C1C1C"/>
                <w:sz w:val="22"/>
                <w:szCs w:val="22"/>
                <w:bdr w:val="none" w:sz="0" w:space="0" w:color="auto" w:frame="1"/>
                <w:lang w:val="en-AU" w:eastAsia="en-AU"/>
              </w:rPr>
              <w:t xml:space="preserve">Applications that do not address the </w:t>
            </w:r>
            <w:r w:rsidR="00142EAC" w:rsidRPr="00A60911">
              <w:rPr>
                <w:rFonts w:ascii="Calibri" w:hAnsi="Calibri" w:cs="Calibri"/>
                <w:b/>
                <w:i/>
                <w:iCs/>
                <w:color w:val="1C1C1C"/>
                <w:sz w:val="22"/>
                <w:szCs w:val="22"/>
                <w:bdr w:val="none" w:sz="0" w:space="0" w:color="auto" w:frame="1"/>
                <w:lang w:val="en-AU" w:eastAsia="en-AU"/>
              </w:rPr>
              <w:t xml:space="preserve">Key </w:t>
            </w:r>
            <w:r w:rsidRPr="00A60911">
              <w:rPr>
                <w:rFonts w:ascii="Calibri" w:hAnsi="Calibri" w:cs="Calibri"/>
                <w:b/>
                <w:i/>
                <w:iCs/>
                <w:color w:val="1C1C1C"/>
                <w:sz w:val="22"/>
                <w:szCs w:val="22"/>
                <w:bdr w:val="none" w:sz="0" w:space="0" w:color="auto" w:frame="1"/>
                <w:lang w:val="en-AU" w:eastAsia="en-AU"/>
              </w:rPr>
              <w:t>Selection Criteria will not progress in the recruitment process.</w:t>
            </w:r>
          </w:p>
          <w:p w:rsidR="00177AD7" w:rsidRPr="00177AD7" w:rsidRDefault="00177AD7" w:rsidP="00177AD7">
            <w:pPr>
              <w:shd w:val="clear" w:color="auto" w:fill="FFFFFF"/>
              <w:textAlignment w:val="baseline"/>
              <w:rPr>
                <w:rFonts w:ascii="Calibri" w:hAnsi="Calibri" w:cs="Calibri"/>
                <w:color w:val="1C1C1C"/>
                <w:sz w:val="22"/>
                <w:szCs w:val="22"/>
                <w:lang w:val="en-AU" w:eastAsia="en-AU"/>
              </w:rPr>
            </w:pPr>
          </w:p>
          <w:p w:rsidR="00507B60" w:rsidRDefault="00507B60" w:rsidP="00177AD7">
            <w:pPr>
              <w:shd w:val="clear" w:color="auto" w:fill="FFFFFF"/>
              <w:textAlignment w:val="baseline"/>
              <w:rPr>
                <w:rFonts w:ascii="Calibri" w:hAnsi="Calibri" w:cs="Calibri"/>
                <w:bCs/>
                <w:i/>
                <w:iCs/>
                <w:color w:val="1C1C1C"/>
                <w:sz w:val="22"/>
                <w:szCs w:val="22"/>
                <w:bdr w:val="none" w:sz="0" w:space="0" w:color="auto" w:frame="1"/>
                <w:lang w:val="en-AU" w:eastAsia="en-AU"/>
              </w:rPr>
            </w:pPr>
          </w:p>
          <w:p w:rsidR="00177AD7" w:rsidRPr="00177AD7" w:rsidRDefault="00177AD7" w:rsidP="00177AD7">
            <w:pPr>
              <w:shd w:val="clear" w:color="auto" w:fill="FFFFFF"/>
              <w:textAlignment w:val="baseline"/>
              <w:rPr>
                <w:rFonts w:ascii="Calibri" w:hAnsi="Calibri" w:cs="Calibri"/>
                <w:b/>
                <w:bCs/>
                <w:i/>
                <w:iCs/>
                <w:color w:val="1C1C1C"/>
                <w:sz w:val="22"/>
                <w:szCs w:val="22"/>
                <w:bdr w:val="none" w:sz="0" w:space="0" w:color="auto" w:frame="1"/>
                <w:lang w:val="en-AU" w:eastAsia="en-AU"/>
              </w:rPr>
            </w:pPr>
            <w:bookmarkStart w:id="0" w:name="_GoBack"/>
            <w:bookmarkEnd w:id="0"/>
            <w:r w:rsidRPr="002F055E">
              <w:rPr>
                <w:rFonts w:ascii="Calibri" w:hAnsi="Calibri" w:cs="Calibri"/>
                <w:bCs/>
                <w:i/>
                <w:iCs/>
                <w:color w:val="1C1C1C"/>
                <w:sz w:val="22"/>
                <w:szCs w:val="22"/>
                <w:bdr w:val="none" w:sz="0" w:space="0" w:color="auto" w:frame="1"/>
                <w:lang w:val="en-AU" w:eastAsia="en-AU"/>
              </w:rPr>
              <w:t xml:space="preserve">Applications close on </w:t>
            </w:r>
            <w:r w:rsidR="00B01B44">
              <w:rPr>
                <w:rFonts w:ascii="Calibri" w:hAnsi="Calibri" w:cs="Calibri"/>
                <w:bCs/>
                <w:i/>
                <w:iCs/>
                <w:sz w:val="22"/>
                <w:szCs w:val="22"/>
                <w:bdr w:val="none" w:sz="0" w:space="0" w:color="auto" w:frame="1"/>
                <w:lang w:val="en-AU" w:eastAsia="en-AU"/>
              </w:rPr>
              <w:t xml:space="preserve">Friday </w:t>
            </w:r>
            <w:r w:rsidR="00A60911">
              <w:rPr>
                <w:rFonts w:ascii="Calibri" w:hAnsi="Calibri" w:cs="Calibri"/>
                <w:bCs/>
                <w:i/>
                <w:iCs/>
                <w:sz w:val="22"/>
                <w:szCs w:val="22"/>
                <w:bdr w:val="none" w:sz="0" w:space="0" w:color="auto" w:frame="1"/>
                <w:lang w:val="en-AU" w:eastAsia="en-AU"/>
              </w:rPr>
              <w:t>22</w:t>
            </w:r>
            <w:r w:rsidR="00A60911" w:rsidRPr="00A60911">
              <w:rPr>
                <w:rFonts w:ascii="Calibri" w:hAnsi="Calibri" w:cs="Calibri"/>
                <w:bCs/>
                <w:i/>
                <w:iCs/>
                <w:sz w:val="22"/>
                <w:szCs w:val="22"/>
                <w:bdr w:val="none" w:sz="0" w:space="0" w:color="auto" w:frame="1"/>
                <w:vertAlign w:val="superscript"/>
                <w:lang w:val="en-AU" w:eastAsia="en-AU"/>
              </w:rPr>
              <w:t>nd</w:t>
            </w:r>
            <w:r w:rsidR="00A60911">
              <w:rPr>
                <w:rFonts w:ascii="Calibri" w:hAnsi="Calibri" w:cs="Calibri"/>
                <w:bCs/>
                <w:i/>
                <w:iCs/>
                <w:sz w:val="22"/>
                <w:szCs w:val="22"/>
                <w:bdr w:val="none" w:sz="0" w:space="0" w:color="auto" w:frame="1"/>
                <w:lang w:val="en-AU" w:eastAsia="en-AU"/>
              </w:rPr>
              <w:t xml:space="preserve"> April</w:t>
            </w:r>
            <w:r w:rsidR="00B01B44">
              <w:rPr>
                <w:rFonts w:ascii="Calibri" w:hAnsi="Calibri" w:cs="Calibri"/>
                <w:bCs/>
                <w:i/>
                <w:iCs/>
                <w:sz w:val="22"/>
                <w:szCs w:val="22"/>
                <w:bdr w:val="none" w:sz="0" w:space="0" w:color="auto" w:frame="1"/>
                <w:lang w:val="en-AU" w:eastAsia="en-AU"/>
              </w:rPr>
              <w:t xml:space="preserve"> </w:t>
            </w:r>
            <w:r w:rsidR="002F055E" w:rsidRPr="002F055E">
              <w:rPr>
                <w:rFonts w:ascii="Calibri" w:hAnsi="Calibri" w:cs="Calibri"/>
                <w:bCs/>
                <w:i/>
                <w:iCs/>
                <w:sz w:val="22"/>
                <w:szCs w:val="22"/>
                <w:bdr w:val="none" w:sz="0" w:space="0" w:color="auto" w:frame="1"/>
                <w:lang w:val="en-AU" w:eastAsia="en-AU"/>
              </w:rPr>
              <w:t>2022 5.00pm</w:t>
            </w:r>
            <w:r w:rsidRPr="002F055E">
              <w:rPr>
                <w:rFonts w:ascii="Calibri" w:hAnsi="Calibri" w:cs="Calibri"/>
                <w:bCs/>
                <w:i/>
                <w:iCs/>
                <w:sz w:val="22"/>
                <w:szCs w:val="22"/>
                <w:bdr w:val="none" w:sz="0" w:space="0" w:color="auto" w:frame="1"/>
                <w:lang w:val="en-AU" w:eastAsia="en-AU"/>
              </w:rPr>
              <w:t>.</w:t>
            </w:r>
          </w:p>
          <w:p w:rsidR="00177AD7" w:rsidRPr="00177AD7" w:rsidRDefault="00177AD7" w:rsidP="00177AD7">
            <w:pPr>
              <w:shd w:val="clear" w:color="auto" w:fill="FFFFFF"/>
              <w:textAlignment w:val="baseline"/>
              <w:rPr>
                <w:rFonts w:ascii="Calibri" w:hAnsi="Calibri" w:cs="Calibri"/>
                <w:color w:val="1C1C1C"/>
                <w:sz w:val="22"/>
                <w:szCs w:val="22"/>
                <w:lang w:val="en-AU" w:eastAsia="en-AU"/>
              </w:rPr>
            </w:pPr>
          </w:p>
          <w:p w:rsidR="00585B59" w:rsidRPr="00393AEF" w:rsidRDefault="00585B59" w:rsidP="00177AD7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:rsidR="00AD78CF" w:rsidRPr="007B5649" w:rsidRDefault="00AD78CF" w:rsidP="007B5649">
      <w:pPr>
        <w:tabs>
          <w:tab w:val="left" w:pos="2820"/>
        </w:tabs>
        <w:rPr>
          <w:rFonts w:asciiTheme="majorHAnsi" w:hAnsiTheme="majorHAnsi" w:cstheme="majorHAnsi"/>
          <w:b/>
          <w:sz w:val="22"/>
          <w:szCs w:val="22"/>
        </w:rPr>
      </w:pPr>
    </w:p>
    <w:sectPr w:rsidR="00AD78CF" w:rsidRPr="007B56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911" w:rsidRDefault="00A60911" w:rsidP="00585B59">
      <w:r>
        <w:separator/>
      </w:r>
    </w:p>
  </w:endnote>
  <w:endnote w:type="continuationSeparator" w:id="0">
    <w:p w:rsidR="00A60911" w:rsidRDefault="00A60911" w:rsidP="00585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911" w:rsidRDefault="00A60911" w:rsidP="00585B59">
      <w:r>
        <w:separator/>
      </w:r>
    </w:p>
  </w:footnote>
  <w:footnote w:type="continuationSeparator" w:id="0">
    <w:p w:rsidR="00A60911" w:rsidRDefault="00A60911" w:rsidP="00585B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20B79"/>
    <w:multiLevelType w:val="hybridMultilevel"/>
    <w:tmpl w:val="154C45FE"/>
    <w:lvl w:ilvl="0" w:tplc="03483C28">
      <w:start w:val="1"/>
      <w:numFmt w:val="bullet"/>
      <w:lvlText w:val=""/>
      <w:lvlJc w:val="left"/>
      <w:pPr>
        <w:ind w:left="18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" w15:restartNumberingAfterBreak="0">
    <w:nsid w:val="1F693357"/>
    <w:multiLevelType w:val="hybridMultilevel"/>
    <w:tmpl w:val="41D61D6C"/>
    <w:lvl w:ilvl="0" w:tplc="EBF49302">
      <w:start w:val="1"/>
      <w:numFmt w:val="lowerLetter"/>
      <w:lvlText w:val="(%1)"/>
      <w:lvlJc w:val="left"/>
      <w:pPr>
        <w:ind w:left="-1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540" w:hanging="360"/>
      </w:pPr>
    </w:lvl>
    <w:lvl w:ilvl="2" w:tplc="0C09001B" w:tentative="1">
      <w:start w:val="1"/>
      <w:numFmt w:val="lowerRoman"/>
      <w:lvlText w:val="%3."/>
      <w:lvlJc w:val="right"/>
      <w:pPr>
        <w:ind w:left="1260" w:hanging="180"/>
      </w:pPr>
    </w:lvl>
    <w:lvl w:ilvl="3" w:tplc="0C09000F" w:tentative="1">
      <w:start w:val="1"/>
      <w:numFmt w:val="decimal"/>
      <w:lvlText w:val="%4."/>
      <w:lvlJc w:val="left"/>
      <w:pPr>
        <w:ind w:left="1980" w:hanging="360"/>
      </w:pPr>
    </w:lvl>
    <w:lvl w:ilvl="4" w:tplc="0C090019" w:tentative="1">
      <w:start w:val="1"/>
      <w:numFmt w:val="lowerLetter"/>
      <w:lvlText w:val="%5."/>
      <w:lvlJc w:val="left"/>
      <w:pPr>
        <w:ind w:left="2700" w:hanging="360"/>
      </w:pPr>
    </w:lvl>
    <w:lvl w:ilvl="5" w:tplc="0C09001B" w:tentative="1">
      <w:start w:val="1"/>
      <w:numFmt w:val="lowerRoman"/>
      <w:lvlText w:val="%6."/>
      <w:lvlJc w:val="right"/>
      <w:pPr>
        <w:ind w:left="3420" w:hanging="180"/>
      </w:pPr>
    </w:lvl>
    <w:lvl w:ilvl="6" w:tplc="0C09000F" w:tentative="1">
      <w:start w:val="1"/>
      <w:numFmt w:val="decimal"/>
      <w:lvlText w:val="%7."/>
      <w:lvlJc w:val="left"/>
      <w:pPr>
        <w:ind w:left="4140" w:hanging="360"/>
      </w:pPr>
    </w:lvl>
    <w:lvl w:ilvl="7" w:tplc="0C090019" w:tentative="1">
      <w:start w:val="1"/>
      <w:numFmt w:val="lowerLetter"/>
      <w:lvlText w:val="%8."/>
      <w:lvlJc w:val="left"/>
      <w:pPr>
        <w:ind w:left="4860" w:hanging="360"/>
      </w:pPr>
    </w:lvl>
    <w:lvl w:ilvl="8" w:tplc="0C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" w15:restartNumberingAfterBreak="0">
    <w:nsid w:val="55682DBB"/>
    <w:multiLevelType w:val="hybridMultilevel"/>
    <w:tmpl w:val="C76AAA78"/>
    <w:lvl w:ilvl="0" w:tplc="A52C2EE8">
      <w:numFmt w:val="bullet"/>
      <w:lvlText w:val=""/>
      <w:lvlJc w:val="left"/>
      <w:pPr>
        <w:ind w:left="720" w:hanging="360"/>
      </w:pPr>
      <w:rPr>
        <w:rFonts w:ascii="Symbol" w:eastAsia="Calibri" w:hAnsi="Symbol" w:cs="Calibri Light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D92488"/>
    <w:multiLevelType w:val="hybridMultilevel"/>
    <w:tmpl w:val="F2B845BC"/>
    <w:lvl w:ilvl="0" w:tplc="8478690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495"/>
    <w:rsid w:val="000127F2"/>
    <w:rsid w:val="00062484"/>
    <w:rsid w:val="000C682A"/>
    <w:rsid w:val="000E0D52"/>
    <w:rsid w:val="0010127F"/>
    <w:rsid w:val="00142EAC"/>
    <w:rsid w:val="00177AD7"/>
    <w:rsid w:val="00285311"/>
    <w:rsid w:val="002F055E"/>
    <w:rsid w:val="002F0E2D"/>
    <w:rsid w:val="00347901"/>
    <w:rsid w:val="00393AEF"/>
    <w:rsid w:val="003A0495"/>
    <w:rsid w:val="00425419"/>
    <w:rsid w:val="00494539"/>
    <w:rsid w:val="004B09D0"/>
    <w:rsid w:val="004C697A"/>
    <w:rsid w:val="004E0056"/>
    <w:rsid w:val="00507B60"/>
    <w:rsid w:val="00585B59"/>
    <w:rsid w:val="005D0A7D"/>
    <w:rsid w:val="00694E03"/>
    <w:rsid w:val="006E6AE6"/>
    <w:rsid w:val="007B5649"/>
    <w:rsid w:val="007B7A73"/>
    <w:rsid w:val="007C3BD0"/>
    <w:rsid w:val="00860E90"/>
    <w:rsid w:val="008A2415"/>
    <w:rsid w:val="0093769E"/>
    <w:rsid w:val="009A576E"/>
    <w:rsid w:val="009D6F2E"/>
    <w:rsid w:val="00A024E3"/>
    <w:rsid w:val="00A06716"/>
    <w:rsid w:val="00A60911"/>
    <w:rsid w:val="00AD78CF"/>
    <w:rsid w:val="00B01B44"/>
    <w:rsid w:val="00B374DF"/>
    <w:rsid w:val="00B54F87"/>
    <w:rsid w:val="00C55201"/>
    <w:rsid w:val="00C85E76"/>
    <w:rsid w:val="00C9249D"/>
    <w:rsid w:val="00D66BA6"/>
    <w:rsid w:val="00E722BE"/>
    <w:rsid w:val="00ED69DD"/>
    <w:rsid w:val="00EE13CC"/>
    <w:rsid w:val="00EE2B8B"/>
    <w:rsid w:val="00EE54E3"/>
    <w:rsid w:val="00F66DF9"/>
    <w:rsid w:val="00FD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BD5263-153F-49D2-A6B2-FD2F06619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0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Recommendation"/>
    <w:basedOn w:val="Normal"/>
    <w:link w:val="ListParagraphChar"/>
    <w:uiPriority w:val="34"/>
    <w:qFormat/>
    <w:rsid w:val="003A0495"/>
    <w:pPr>
      <w:ind w:left="720"/>
      <w:contextualSpacing/>
    </w:pPr>
  </w:style>
  <w:style w:type="character" w:customStyle="1" w:styleId="ListParagraphChar">
    <w:name w:val="List Paragraph Char"/>
    <w:aliases w:val="Recommendation Char"/>
    <w:basedOn w:val="DefaultParagraphFont"/>
    <w:link w:val="ListParagraph"/>
    <w:uiPriority w:val="34"/>
    <w:locked/>
    <w:rsid w:val="00A024E3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AD78C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85B5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5B5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85B5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5B5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68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82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9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amuhsl.org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cruitment@mamuhsl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12A5A-E61C-46EB-A833-D404BC953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B9298D69</Template>
  <TotalTime>90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Peck</dc:creator>
  <cp:keywords/>
  <dc:description/>
  <cp:lastModifiedBy>Julie Browne</cp:lastModifiedBy>
  <cp:revision>18</cp:revision>
  <cp:lastPrinted>2022-01-31T06:29:00Z</cp:lastPrinted>
  <dcterms:created xsi:type="dcterms:W3CDTF">2021-02-18T02:08:00Z</dcterms:created>
  <dcterms:modified xsi:type="dcterms:W3CDTF">2022-03-30T01:08:00Z</dcterms:modified>
</cp:coreProperties>
</file>